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0B" w:rsidRPr="00E550BC" w:rsidRDefault="00CC770B" w:rsidP="00CC770B">
      <w:pPr>
        <w:pStyle w:val="Title"/>
        <w:rPr>
          <w:rFonts w:cs="Arial"/>
          <w:sz w:val="40"/>
          <w:szCs w:val="40"/>
        </w:rPr>
      </w:pPr>
      <w:r>
        <w:rPr>
          <w:sz w:val="40"/>
          <w:szCs w:val="40"/>
        </w:rPr>
        <w:t>Lista de Verificación para Elegir Problemas</w:t>
      </w:r>
    </w:p>
    <w:p w:rsidR="00CC770B" w:rsidRPr="00F818FB" w:rsidRDefault="00CC770B" w:rsidP="00CC770B">
      <w:pPr>
        <w:pStyle w:val="Title"/>
        <w:jc w:val="left"/>
        <w:rPr>
          <w:rFonts w:ascii="Comic Sans MS" w:hAnsi="Comic Sans MS"/>
          <w:sz w:val="24"/>
          <w:szCs w:val="24"/>
        </w:rPr>
      </w:pPr>
    </w:p>
    <w:p w:rsidR="00CC770B" w:rsidRPr="00BD4D23" w:rsidRDefault="00CC770B" w:rsidP="00CC770B">
      <w:pPr>
        <w:pStyle w:val="Title"/>
        <w:jc w:val="left"/>
        <w:rPr>
          <w:rFonts w:cs="Arial"/>
          <w:b w:val="0"/>
          <w:sz w:val="28"/>
          <w:szCs w:val="24"/>
        </w:rPr>
      </w:pPr>
      <w:r>
        <w:rPr>
          <w:b w:val="0"/>
          <w:sz w:val="28"/>
          <w:szCs w:val="24"/>
        </w:rPr>
        <w:t>Las uniones fuertes se construyen cuando los líderes movilizan a los miembros para tomar parte en acciones colectivas para resolver problemas en el lugar de trabajo.</w:t>
      </w:r>
    </w:p>
    <w:p w:rsidR="00CC770B" w:rsidRPr="00BD4D23" w:rsidRDefault="00CC770B" w:rsidP="00CC770B">
      <w:pPr>
        <w:pStyle w:val="Title"/>
        <w:jc w:val="left"/>
        <w:rPr>
          <w:rFonts w:cs="Arial"/>
          <w:sz w:val="28"/>
          <w:szCs w:val="24"/>
        </w:rPr>
      </w:pPr>
    </w:p>
    <w:p w:rsidR="00CC770B" w:rsidRPr="00BD4D23" w:rsidRDefault="00CC770B" w:rsidP="00CC770B">
      <w:pPr>
        <w:pStyle w:val="Title"/>
        <w:jc w:val="left"/>
        <w:rPr>
          <w:rFonts w:cs="Arial"/>
          <w:b w:val="0"/>
          <w:sz w:val="28"/>
          <w:szCs w:val="24"/>
        </w:rPr>
      </w:pPr>
      <w:r>
        <w:rPr>
          <w:b w:val="0"/>
          <w:sz w:val="28"/>
          <w:szCs w:val="24"/>
        </w:rPr>
        <w:t>Pero no todos los problemas en el lugar de trabajo son ideales para movilizar a los miembros. Para que sea un buen problema en el lugar de trabajo para involucrar y energizar a los miembros, el problema debe cumplir con los siguientes criterios:</w:t>
      </w:r>
    </w:p>
    <w:p w:rsidR="00CC770B" w:rsidRPr="00F818FB" w:rsidRDefault="00CC770B" w:rsidP="00CC770B">
      <w:pPr>
        <w:pStyle w:val="Title"/>
        <w:jc w:val="left"/>
        <w:rPr>
          <w:rFonts w:ascii="Comic Sans MS" w:hAnsi="Comic Sans MS"/>
          <w:b w:val="0"/>
          <w:sz w:val="24"/>
          <w:szCs w:val="24"/>
        </w:rPr>
      </w:pPr>
    </w:p>
    <w:p w:rsidR="00CC770B" w:rsidRPr="00BD4D23" w:rsidRDefault="00CC770B" w:rsidP="00CC770B">
      <w:pPr>
        <w:pStyle w:val="Title"/>
        <w:numPr>
          <w:ilvl w:val="0"/>
          <w:numId w:val="1"/>
        </w:numPr>
        <w:jc w:val="left"/>
        <w:rPr>
          <w:rFonts w:cs="Arial"/>
          <w:b w:val="0"/>
          <w:sz w:val="28"/>
          <w:szCs w:val="24"/>
        </w:rPr>
      </w:pPr>
      <w:r>
        <w:rPr>
          <w:sz w:val="28"/>
          <w:szCs w:val="24"/>
        </w:rPr>
        <w:t xml:space="preserve">Sentirse ampliamente – </w:t>
      </w:r>
      <w:r w:rsidRPr="00200102">
        <w:rPr>
          <w:b w:val="0"/>
          <w:sz w:val="28"/>
          <w:szCs w:val="24"/>
        </w:rPr>
        <w:t>afecta a una gran cantidad de personas.</w:t>
      </w:r>
    </w:p>
    <w:p w:rsidR="00CC770B" w:rsidRPr="00BD4D23" w:rsidRDefault="00CC770B" w:rsidP="00CC770B">
      <w:pPr>
        <w:pStyle w:val="Title"/>
        <w:jc w:val="left"/>
        <w:rPr>
          <w:rFonts w:cs="Arial"/>
          <w:sz w:val="28"/>
          <w:szCs w:val="24"/>
        </w:rPr>
      </w:pPr>
    </w:p>
    <w:p w:rsidR="00CC770B" w:rsidRPr="00200102" w:rsidRDefault="00CC770B" w:rsidP="00CC770B">
      <w:pPr>
        <w:pStyle w:val="Title"/>
        <w:numPr>
          <w:ilvl w:val="0"/>
          <w:numId w:val="2"/>
        </w:numPr>
        <w:jc w:val="left"/>
        <w:rPr>
          <w:rFonts w:cs="Arial"/>
          <w:b w:val="0"/>
          <w:sz w:val="28"/>
          <w:szCs w:val="24"/>
        </w:rPr>
      </w:pPr>
      <w:r>
        <w:rPr>
          <w:sz w:val="28"/>
          <w:szCs w:val="24"/>
        </w:rPr>
        <w:t xml:space="preserve">Sentirse profundamente – </w:t>
      </w:r>
      <w:r w:rsidRPr="00200102">
        <w:rPr>
          <w:b w:val="0"/>
          <w:sz w:val="28"/>
          <w:szCs w:val="24"/>
        </w:rPr>
        <w:t>la gente tiene sentimientos fuertes respecto del problema.</w:t>
      </w:r>
    </w:p>
    <w:p w:rsidR="00CC770B" w:rsidRPr="00BD4D23" w:rsidRDefault="00CC770B" w:rsidP="00CC770B">
      <w:pPr>
        <w:pStyle w:val="Title"/>
        <w:jc w:val="left"/>
        <w:rPr>
          <w:rFonts w:cs="Arial"/>
          <w:sz w:val="28"/>
          <w:szCs w:val="24"/>
        </w:rPr>
      </w:pPr>
    </w:p>
    <w:p w:rsidR="00CC770B" w:rsidRPr="00BD4D23" w:rsidRDefault="00CC770B" w:rsidP="00CC770B">
      <w:pPr>
        <w:pStyle w:val="Title"/>
        <w:numPr>
          <w:ilvl w:val="0"/>
          <w:numId w:val="7"/>
        </w:numPr>
        <w:jc w:val="left"/>
        <w:rPr>
          <w:rFonts w:cs="Arial"/>
          <w:sz w:val="28"/>
          <w:szCs w:val="24"/>
        </w:rPr>
      </w:pPr>
      <w:r>
        <w:rPr>
          <w:sz w:val="28"/>
          <w:szCs w:val="24"/>
        </w:rPr>
        <w:t>Debe ser fácil de entenderse.</w:t>
      </w:r>
    </w:p>
    <w:p w:rsidR="00CC770B" w:rsidRPr="00BD4D23" w:rsidRDefault="00CC770B" w:rsidP="00CC770B">
      <w:pPr>
        <w:pStyle w:val="Title"/>
        <w:jc w:val="left"/>
        <w:rPr>
          <w:rFonts w:cs="Arial"/>
          <w:sz w:val="28"/>
          <w:szCs w:val="24"/>
        </w:rPr>
      </w:pPr>
    </w:p>
    <w:p w:rsidR="00CC770B" w:rsidRPr="00200102" w:rsidRDefault="00CC770B" w:rsidP="00CC770B">
      <w:pPr>
        <w:pStyle w:val="Title"/>
        <w:numPr>
          <w:ilvl w:val="0"/>
          <w:numId w:val="8"/>
        </w:numPr>
        <w:jc w:val="left"/>
        <w:rPr>
          <w:rFonts w:cs="Arial"/>
          <w:b w:val="0"/>
          <w:sz w:val="28"/>
          <w:szCs w:val="24"/>
        </w:rPr>
      </w:pPr>
      <w:r>
        <w:rPr>
          <w:sz w:val="28"/>
          <w:szCs w:val="24"/>
        </w:rPr>
        <w:t xml:space="preserve">No debe causar divisiones – </w:t>
      </w:r>
      <w:r w:rsidRPr="00200102">
        <w:rPr>
          <w:b w:val="0"/>
          <w:sz w:val="28"/>
          <w:szCs w:val="24"/>
        </w:rPr>
        <w:t xml:space="preserve">evite asuntos que dividen a los miembros y los que pueden separarnos de los clientes o del público </w:t>
      </w:r>
      <w:bookmarkStart w:id="0" w:name="_GoBack"/>
      <w:bookmarkEnd w:id="0"/>
      <w:r w:rsidRPr="00200102">
        <w:rPr>
          <w:b w:val="0"/>
          <w:sz w:val="28"/>
          <w:szCs w:val="24"/>
        </w:rPr>
        <w:t>al cual servimos.</w:t>
      </w:r>
    </w:p>
    <w:p w:rsidR="00CC770B" w:rsidRPr="00200102" w:rsidRDefault="00CC770B" w:rsidP="00CC770B">
      <w:pPr>
        <w:pStyle w:val="Title"/>
        <w:jc w:val="left"/>
        <w:rPr>
          <w:rFonts w:cs="Arial"/>
          <w:b w:val="0"/>
          <w:sz w:val="28"/>
          <w:szCs w:val="24"/>
        </w:rPr>
      </w:pPr>
    </w:p>
    <w:p w:rsidR="00CC770B" w:rsidRPr="00200102" w:rsidRDefault="00CC770B" w:rsidP="00CC770B">
      <w:pPr>
        <w:pStyle w:val="Title"/>
        <w:numPr>
          <w:ilvl w:val="0"/>
          <w:numId w:val="1"/>
        </w:numPr>
        <w:jc w:val="left"/>
        <w:rPr>
          <w:rFonts w:cs="Arial"/>
          <w:b w:val="0"/>
          <w:sz w:val="28"/>
          <w:szCs w:val="24"/>
        </w:rPr>
      </w:pPr>
      <w:r>
        <w:rPr>
          <w:sz w:val="28"/>
          <w:szCs w:val="24"/>
        </w:rPr>
        <w:t xml:space="preserve">Tener una solución clara y fácil de entenderse – </w:t>
      </w:r>
      <w:r w:rsidRPr="00200102">
        <w:rPr>
          <w:b w:val="0"/>
          <w:sz w:val="28"/>
          <w:szCs w:val="24"/>
        </w:rPr>
        <w:t>conocido como una “invitación a actuar”.</w:t>
      </w:r>
    </w:p>
    <w:p w:rsidR="00CC770B" w:rsidRPr="00200102" w:rsidRDefault="00CC770B" w:rsidP="00CC770B">
      <w:pPr>
        <w:pStyle w:val="Title"/>
        <w:jc w:val="left"/>
        <w:rPr>
          <w:rFonts w:ascii="Comic Sans MS" w:hAnsi="Comic Sans MS"/>
          <w:b w:val="0"/>
          <w:sz w:val="24"/>
          <w:szCs w:val="24"/>
        </w:rPr>
      </w:pPr>
    </w:p>
    <w:p w:rsidR="00CC770B" w:rsidRPr="00200102" w:rsidRDefault="00CC770B" w:rsidP="00CC770B">
      <w:pPr>
        <w:pStyle w:val="Title"/>
        <w:numPr>
          <w:ilvl w:val="0"/>
          <w:numId w:val="3"/>
        </w:numPr>
        <w:jc w:val="left"/>
        <w:rPr>
          <w:rFonts w:cs="Arial"/>
          <w:b w:val="0"/>
          <w:sz w:val="28"/>
          <w:szCs w:val="24"/>
        </w:rPr>
      </w:pPr>
      <w:r>
        <w:rPr>
          <w:sz w:val="28"/>
          <w:szCs w:val="24"/>
        </w:rPr>
        <w:t xml:space="preserve">Debe poder ganarse –  </w:t>
      </w:r>
      <w:r w:rsidRPr="00200102">
        <w:rPr>
          <w:b w:val="0"/>
          <w:sz w:val="28"/>
          <w:szCs w:val="24"/>
        </w:rPr>
        <w:t xml:space="preserve">los miembros deben creer que hay buenas posibilidades de ganar —idealmente, en un corto período de tiempo—  o que existe una buena estrategia para ganar. </w:t>
      </w:r>
    </w:p>
    <w:p w:rsidR="00CC770B" w:rsidRPr="00BD4D23" w:rsidRDefault="00CC770B" w:rsidP="00CC770B">
      <w:pPr>
        <w:pStyle w:val="Title"/>
        <w:jc w:val="left"/>
        <w:rPr>
          <w:rFonts w:cs="Arial"/>
          <w:sz w:val="28"/>
          <w:szCs w:val="24"/>
        </w:rPr>
      </w:pPr>
    </w:p>
    <w:p w:rsidR="00CC770B" w:rsidRPr="00200102" w:rsidRDefault="00CC770B" w:rsidP="00CC770B">
      <w:pPr>
        <w:pStyle w:val="Title"/>
        <w:numPr>
          <w:ilvl w:val="0"/>
          <w:numId w:val="4"/>
        </w:numPr>
        <w:jc w:val="left"/>
        <w:rPr>
          <w:rFonts w:cs="Arial"/>
          <w:b w:val="0"/>
          <w:sz w:val="28"/>
          <w:szCs w:val="24"/>
        </w:rPr>
      </w:pPr>
      <w:r>
        <w:rPr>
          <w:sz w:val="28"/>
          <w:szCs w:val="24"/>
        </w:rPr>
        <w:t xml:space="preserve">Desarrollar liderazgo y sentimiento de propiedad – </w:t>
      </w:r>
      <w:r w:rsidRPr="00200102">
        <w:rPr>
          <w:b w:val="0"/>
          <w:sz w:val="28"/>
          <w:szCs w:val="24"/>
        </w:rPr>
        <w:t>debe ofrecer a los miembros muchas posibilidades de participar.</w:t>
      </w:r>
    </w:p>
    <w:p w:rsidR="00CC770B" w:rsidRPr="00200102" w:rsidRDefault="00CC770B" w:rsidP="00CC770B">
      <w:pPr>
        <w:pStyle w:val="Title"/>
        <w:jc w:val="left"/>
        <w:rPr>
          <w:rFonts w:cs="Arial"/>
          <w:b w:val="0"/>
          <w:sz w:val="28"/>
          <w:szCs w:val="24"/>
        </w:rPr>
      </w:pPr>
    </w:p>
    <w:p w:rsidR="00CC770B" w:rsidRPr="00200102" w:rsidRDefault="00CC770B" w:rsidP="00CC770B">
      <w:pPr>
        <w:pStyle w:val="Title"/>
        <w:numPr>
          <w:ilvl w:val="0"/>
          <w:numId w:val="6"/>
        </w:numPr>
        <w:jc w:val="left"/>
        <w:rPr>
          <w:rFonts w:cs="Arial"/>
          <w:b w:val="0"/>
          <w:sz w:val="28"/>
          <w:szCs w:val="24"/>
        </w:rPr>
      </w:pPr>
      <w:r>
        <w:rPr>
          <w:sz w:val="28"/>
          <w:szCs w:val="24"/>
        </w:rPr>
        <w:t xml:space="preserve">Debe dar a los miembros un sentimiento de poder – </w:t>
      </w:r>
      <w:r w:rsidRPr="00200102">
        <w:rPr>
          <w:b w:val="0"/>
          <w:sz w:val="28"/>
          <w:szCs w:val="24"/>
        </w:rPr>
        <w:t>desarrollar y llevar a cabo una estrategia exitosa crea confianza y fe en la unión</w:t>
      </w:r>
    </w:p>
    <w:p w:rsidR="00CC770B" w:rsidRPr="00200102" w:rsidRDefault="00CC770B" w:rsidP="00CC770B">
      <w:pPr>
        <w:pStyle w:val="Title"/>
        <w:jc w:val="left"/>
        <w:rPr>
          <w:rFonts w:cs="Arial"/>
          <w:b w:val="0"/>
          <w:sz w:val="28"/>
          <w:szCs w:val="24"/>
        </w:rPr>
      </w:pPr>
    </w:p>
    <w:p w:rsidR="00CC770B" w:rsidRPr="00200102" w:rsidRDefault="00CC770B" w:rsidP="00CC770B">
      <w:pPr>
        <w:pStyle w:val="Title"/>
        <w:numPr>
          <w:ilvl w:val="0"/>
          <w:numId w:val="5"/>
        </w:numPr>
        <w:jc w:val="left"/>
        <w:rPr>
          <w:rFonts w:cs="Arial"/>
          <w:b w:val="0"/>
          <w:sz w:val="28"/>
          <w:szCs w:val="24"/>
        </w:rPr>
      </w:pPr>
      <w:r>
        <w:rPr>
          <w:sz w:val="28"/>
          <w:szCs w:val="24"/>
        </w:rPr>
        <w:t xml:space="preserve">Debe valer la pena y resultar en mejoras reales en las vidas de los miembros – </w:t>
      </w:r>
      <w:r w:rsidRPr="00200102">
        <w:rPr>
          <w:b w:val="0"/>
          <w:sz w:val="28"/>
          <w:szCs w:val="24"/>
        </w:rPr>
        <w:t>es importante creer en la lucha y ver un cambio positivo como resultado.</w:t>
      </w:r>
    </w:p>
    <w:p w:rsidR="00CC770B" w:rsidRPr="00BD4D23" w:rsidRDefault="00CC770B" w:rsidP="00CC770B">
      <w:pPr>
        <w:pStyle w:val="Title"/>
        <w:jc w:val="left"/>
        <w:rPr>
          <w:rFonts w:cs="Arial"/>
          <w:sz w:val="28"/>
          <w:szCs w:val="24"/>
        </w:rPr>
      </w:pPr>
    </w:p>
    <w:p w:rsidR="00926122" w:rsidRPr="00200102" w:rsidRDefault="00CC770B" w:rsidP="00CC770B">
      <w:pPr>
        <w:pStyle w:val="Title"/>
        <w:numPr>
          <w:ilvl w:val="0"/>
          <w:numId w:val="9"/>
        </w:numPr>
        <w:jc w:val="left"/>
        <w:rPr>
          <w:rFonts w:cs="Arial"/>
          <w:b w:val="0"/>
          <w:sz w:val="28"/>
          <w:szCs w:val="24"/>
        </w:rPr>
      </w:pPr>
      <w:r>
        <w:rPr>
          <w:sz w:val="28"/>
          <w:szCs w:val="24"/>
        </w:rPr>
        <w:t xml:space="preserve">Alterar las relaciones de poder – </w:t>
      </w:r>
      <w:r w:rsidRPr="00200102">
        <w:rPr>
          <w:b w:val="0"/>
          <w:sz w:val="28"/>
          <w:szCs w:val="24"/>
        </w:rPr>
        <w:t>tener miembros activos cambia el “balance de poder” en el lugar de trabajo.</w:t>
      </w:r>
    </w:p>
    <w:sectPr w:rsidR="00926122" w:rsidRPr="00200102" w:rsidSect="00200102">
      <w:footerReference w:type="default" r:id="rId7"/>
      <w:pgSz w:w="12240" w:h="15840"/>
      <w:pgMar w:top="1440" w:right="1152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96F" w:rsidRDefault="009D596F" w:rsidP="00B44452">
      <w:pPr>
        <w:spacing w:after="0" w:line="240" w:lineRule="auto"/>
      </w:pPr>
      <w:r>
        <w:separator/>
      </w:r>
    </w:p>
  </w:endnote>
  <w:endnote w:type="continuationSeparator" w:id="0">
    <w:p w:rsidR="009D596F" w:rsidRDefault="009D596F" w:rsidP="00B4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452" w:rsidRPr="00872DA8" w:rsidRDefault="00872DA8">
    <w:pPr>
      <w:pStyle w:val="Footer"/>
      <w:rPr>
        <w:sz w:val="28"/>
        <w:szCs w:val="28"/>
      </w:rPr>
    </w:pPr>
    <w:r>
      <w:tab/>
    </w:r>
    <w:r>
      <w:tab/>
    </w:r>
    <w:r>
      <w:rPr>
        <w:sz w:val="28"/>
        <w:szCs w:val="28"/>
      </w:rPr>
      <w:t xml:space="preserve">Hoja de Actividades 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96F" w:rsidRDefault="009D596F" w:rsidP="00B44452">
      <w:pPr>
        <w:spacing w:after="0" w:line="240" w:lineRule="auto"/>
      </w:pPr>
      <w:r>
        <w:separator/>
      </w:r>
    </w:p>
  </w:footnote>
  <w:footnote w:type="continuationSeparator" w:id="0">
    <w:p w:rsidR="009D596F" w:rsidRDefault="009D596F" w:rsidP="00B44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F5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008461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5565C34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62A3982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24D4485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C7055CC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F236337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AFE38C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C870B0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0B"/>
    <w:rsid w:val="001C4D40"/>
    <w:rsid w:val="00200102"/>
    <w:rsid w:val="007019F4"/>
    <w:rsid w:val="00872DA8"/>
    <w:rsid w:val="008858AC"/>
    <w:rsid w:val="00926122"/>
    <w:rsid w:val="009D596F"/>
    <w:rsid w:val="00B44452"/>
    <w:rsid w:val="00C459F2"/>
    <w:rsid w:val="00C95480"/>
    <w:rsid w:val="00CC770B"/>
    <w:rsid w:val="00D9418A"/>
    <w:rsid w:val="00E5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8DD97-744D-469D-8ED7-BD8D4EDF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770B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C770B"/>
    <w:rPr>
      <w:rFonts w:ascii="Arial" w:eastAsia="Times New Roman" w:hAnsi="Arial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B44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452"/>
  </w:style>
  <w:style w:type="paragraph" w:styleId="Footer">
    <w:name w:val="footer"/>
    <w:basedOn w:val="Normal"/>
    <w:link w:val="FooterChar"/>
    <w:uiPriority w:val="99"/>
    <w:unhideWhenUsed/>
    <w:rsid w:val="00B44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452"/>
  </w:style>
  <w:style w:type="paragraph" w:styleId="BalloonText">
    <w:name w:val="Balloon Text"/>
    <w:basedOn w:val="Normal"/>
    <w:link w:val="BalloonTextChar"/>
    <w:uiPriority w:val="99"/>
    <w:semiHidden/>
    <w:unhideWhenUsed/>
    <w:rsid w:val="00701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1312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Ellett</dc:creator>
  <cp:keywords/>
  <dc:description/>
  <cp:lastModifiedBy>Eva Vilarrubi</cp:lastModifiedBy>
  <cp:revision>2</cp:revision>
  <cp:lastPrinted>2016-02-16T12:45:00Z</cp:lastPrinted>
  <dcterms:created xsi:type="dcterms:W3CDTF">2016-06-24T05:01:00Z</dcterms:created>
  <dcterms:modified xsi:type="dcterms:W3CDTF">2016-06-24T05:01:00Z</dcterms:modified>
</cp:coreProperties>
</file>